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4D58" w:rsidRDefault="006A4D58" w:rsidP="006A4D58">
      <w:pPr>
        <w:spacing w:line="480" w:lineRule="auto"/>
        <w:jc w:val="center"/>
        <w:rPr>
          <w:rFonts w:ascii="Times New Roman" w:hAnsi="Times New Roman" w:cs="Times New Roman"/>
          <w:sz w:val="24"/>
          <w:szCs w:val="24"/>
        </w:rPr>
      </w:pPr>
    </w:p>
    <w:p w:rsidR="006A4D58" w:rsidRDefault="006A4D58" w:rsidP="006A4D58">
      <w:pPr>
        <w:spacing w:line="480" w:lineRule="auto"/>
        <w:jc w:val="center"/>
        <w:rPr>
          <w:rFonts w:ascii="Times New Roman" w:hAnsi="Times New Roman" w:cs="Times New Roman"/>
          <w:sz w:val="24"/>
          <w:szCs w:val="24"/>
        </w:rPr>
      </w:pPr>
    </w:p>
    <w:p w:rsidR="006A4D58" w:rsidRDefault="006A4D58" w:rsidP="006A4D58">
      <w:pPr>
        <w:spacing w:line="480" w:lineRule="auto"/>
        <w:jc w:val="center"/>
        <w:rPr>
          <w:rFonts w:ascii="Times New Roman" w:hAnsi="Times New Roman" w:cs="Times New Roman"/>
          <w:sz w:val="24"/>
          <w:szCs w:val="24"/>
        </w:rPr>
      </w:pPr>
    </w:p>
    <w:p w:rsidR="006A4D58" w:rsidRDefault="006A4D58" w:rsidP="006A4D58">
      <w:pPr>
        <w:spacing w:line="480" w:lineRule="auto"/>
        <w:jc w:val="center"/>
        <w:rPr>
          <w:rFonts w:ascii="Times New Roman" w:hAnsi="Times New Roman" w:cs="Times New Roman"/>
          <w:sz w:val="24"/>
          <w:szCs w:val="24"/>
        </w:rPr>
      </w:pPr>
    </w:p>
    <w:p w:rsidR="006A4D58" w:rsidRDefault="006A4D58" w:rsidP="006A4D58">
      <w:pPr>
        <w:spacing w:line="480" w:lineRule="auto"/>
        <w:jc w:val="center"/>
        <w:rPr>
          <w:rFonts w:ascii="Times New Roman" w:hAnsi="Times New Roman" w:cs="Times New Roman"/>
          <w:sz w:val="24"/>
          <w:szCs w:val="24"/>
        </w:rPr>
      </w:pPr>
    </w:p>
    <w:p w:rsidR="006A4D58" w:rsidRDefault="006A4D58" w:rsidP="006A4D58">
      <w:pPr>
        <w:spacing w:line="480" w:lineRule="auto"/>
        <w:jc w:val="center"/>
        <w:rPr>
          <w:rFonts w:ascii="Times New Roman" w:hAnsi="Times New Roman" w:cs="Times New Roman"/>
          <w:sz w:val="24"/>
          <w:szCs w:val="24"/>
        </w:rPr>
      </w:pPr>
    </w:p>
    <w:p w:rsidR="006A4D58" w:rsidRDefault="006A4D58" w:rsidP="006A4D58">
      <w:pPr>
        <w:spacing w:line="480" w:lineRule="auto"/>
        <w:jc w:val="center"/>
        <w:rPr>
          <w:rFonts w:ascii="Times New Roman" w:hAnsi="Times New Roman" w:cs="Times New Roman"/>
          <w:sz w:val="24"/>
          <w:szCs w:val="24"/>
        </w:rPr>
      </w:pPr>
    </w:p>
    <w:p w:rsidR="00EC1A69" w:rsidRDefault="00C11228" w:rsidP="006A4D58">
      <w:pPr>
        <w:spacing w:line="480" w:lineRule="auto"/>
        <w:jc w:val="center"/>
        <w:rPr>
          <w:rFonts w:ascii="Times New Roman" w:hAnsi="Times New Roman" w:cs="Times New Roman"/>
          <w:sz w:val="24"/>
          <w:szCs w:val="24"/>
        </w:rPr>
      </w:pPr>
      <w:r>
        <w:rPr>
          <w:rFonts w:ascii="Times New Roman" w:hAnsi="Times New Roman" w:cs="Times New Roman"/>
          <w:sz w:val="24"/>
          <w:szCs w:val="24"/>
        </w:rPr>
        <w:t>Product Design</w:t>
      </w:r>
    </w:p>
    <w:p w:rsidR="006A4D58" w:rsidRDefault="00C11228" w:rsidP="006A4D5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A4D58" w:rsidRDefault="00C11228" w:rsidP="006A4D5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A4D58" w:rsidRPr="006A4D58" w:rsidRDefault="006A4D58" w:rsidP="006A4D58">
      <w:pPr>
        <w:rPr>
          <w:rFonts w:ascii="Times New Roman" w:hAnsi="Times New Roman" w:cs="Times New Roman"/>
          <w:sz w:val="24"/>
          <w:szCs w:val="24"/>
        </w:rPr>
      </w:pPr>
    </w:p>
    <w:p w:rsidR="006A4D58" w:rsidRPr="006A4D58" w:rsidRDefault="006A4D58" w:rsidP="006A4D58">
      <w:pPr>
        <w:rPr>
          <w:rFonts w:ascii="Times New Roman" w:hAnsi="Times New Roman" w:cs="Times New Roman"/>
          <w:sz w:val="24"/>
          <w:szCs w:val="24"/>
        </w:rPr>
      </w:pPr>
    </w:p>
    <w:p w:rsidR="006A4D58" w:rsidRPr="006A4D58" w:rsidRDefault="006A4D58" w:rsidP="006A4D58">
      <w:pPr>
        <w:rPr>
          <w:rFonts w:ascii="Times New Roman" w:hAnsi="Times New Roman" w:cs="Times New Roman"/>
          <w:sz w:val="24"/>
          <w:szCs w:val="24"/>
        </w:rPr>
      </w:pPr>
    </w:p>
    <w:p w:rsidR="006A4D58" w:rsidRDefault="006A4D58" w:rsidP="006A4D58">
      <w:pPr>
        <w:rPr>
          <w:rFonts w:ascii="Times New Roman" w:hAnsi="Times New Roman" w:cs="Times New Roman"/>
          <w:sz w:val="24"/>
          <w:szCs w:val="24"/>
        </w:rPr>
      </w:pPr>
    </w:p>
    <w:p w:rsidR="006A4D58" w:rsidRDefault="006A4D58" w:rsidP="006A4D58">
      <w:pPr>
        <w:rPr>
          <w:rFonts w:ascii="Times New Roman" w:hAnsi="Times New Roman" w:cs="Times New Roman"/>
          <w:sz w:val="24"/>
          <w:szCs w:val="24"/>
        </w:rPr>
      </w:pPr>
    </w:p>
    <w:p w:rsidR="006A4D58" w:rsidRDefault="006A4D58" w:rsidP="006A4D58">
      <w:pPr>
        <w:rPr>
          <w:rFonts w:ascii="Times New Roman" w:hAnsi="Times New Roman" w:cs="Times New Roman"/>
          <w:sz w:val="24"/>
          <w:szCs w:val="24"/>
        </w:rPr>
      </w:pPr>
    </w:p>
    <w:p w:rsidR="006A4D58" w:rsidRDefault="006A4D58" w:rsidP="006A4D58">
      <w:pPr>
        <w:rPr>
          <w:rFonts w:ascii="Times New Roman" w:hAnsi="Times New Roman" w:cs="Times New Roman"/>
          <w:sz w:val="24"/>
          <w:szCs w:val="24"/>
        </w:rPr>
      </w:pPr>
    </w:p>
    <w:p w:rsidR="006A4D58" w:rsidRDefault="006A4D58" w:rsidP="006A4D58">
      <w:pPr>
        <w:rPr>
          <w:rFonts w:ascii="Times New Roman" w:hAnsi="Times New Roman" w:cs="Times New Roman"/>
          <w:sz w:val="24"/>
          <w:szCs w:val="24"/>
        </w:rPr>
      </w:pPr>
    </w:p>
    <w:p w:rsidR="006A4D58" w:rsidRDefault="006A4D58" w:rsidP="006A4D58">
      <w:pPr>
        <w:rPr>
          <w:rFonts w:ascii="Times New Roman" w:hAnsi="Times New Roman" w:cs="Times New Roman"/>
          <w:sz w:val="24"/>
          <w:szCs w:val="24"/>
        </w:rPr>
      </w:pPr>
    </w:p>
    <w:p w:rsidR="006A4D58" w:rsidRDefault="006A4D58" w:rsidP="006A4D58">
      <w:pPr>
        <w:rPr>
          <w:rFonts w:ascii="Times New Roman" w:hAnsi="Times New Roman" w:cs="Times New Roman"/>
          <w:sz w:val="24"/>
          <w:szCs w:val="24"/>
        </w:rPr>
      </w:pPr>
    </w:p>
    <w:p w:rsidR="006A4D58" w:rsidRDefault="00C11228" w:rsidP="00994AC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Product Design</w:t>
      </w:r>
    </w:p>
    <w:p w:rsidR="00994ACD" w:rsidRPr="004A3887" w:rsidRDefault="00C11228" w:rsidP="004A3887">
      <w:pPr>
        <w:pStyle w:val="ListParagraph"/>
        <w:numPr>
          <w:ilvl w:val="0"/>
          <w:numId w:val="1"/>
        </w:numPr>
        <w:spacing w:line="480" w:lineRule="auto"/>
        <w:rPr>
          <w:rFonts w:ascii="Times New Roman" w:hAnsi="Times New Roman" w:cs="Times New Roman"/>
          <w:color w:val="222222"/>
          <w:sz w:val="24"/>
          <w:szCs w:val="24"/>
          <w:shd w:val="clear" w:color="auto" w:fill="FFFFFF"/>
        </w:rPr>
      </w:pPr>
      <w:r w:rsidRPr="004A3887">
        <w:rPr>
          <w:rFonts w:ascii="Times New Roman" w:hAnsi="Times New Roman" w:cs="Times New Roman"/>
          <w:color w:val="222222"/>
          <w:sz w:val="24"/>
          <w:szCs w:val="24"/>
          <w:shd w:val="clear" w:color="auto" w:fill="FFFFFF"/>
        </w:rPr>
        <w:t>What are the factors and keys to influencing product design?</w:t>
      </w:r>
      <w:r w:rsidRPr="004A3887">
        <w:rPr>
          <w:rFonts w:ascii="Times New Roman" w:hAnsi="Times New Roman" w:cs="Times New Roman"/>
          <w:color w:val="222222"/>
          <w:sz w:val="24"/>
          <w:szCs w:val="24"/>
          <w:shd w:val="clear" w:color="auto" w:fill="FFFFFF"/>
        </w:rPr>
        <w:t xml:space="preserve"> The factors that affect product design include customer requirements that necessitate designers to align functionalities with the needs of the customers. The requirements of the customers include good product performance, durable, reliable, and quality de</w:t>
      </w:r>
      <w:r w:rsidRPr="004A3887">
        <w:rPr>
          <w:rFonts w:ascii="Times New Roman" w:hAnsi="Times New Roman" w:cs="Times New Roman"/>
          <w:color w:val="222222"/>
          <w:sz w:val="24"/>
          <w:szCs w:val="24"/>
          <w:shd w:val="clear" w:color="auto" w:fill="FFFFFF"/>
        </w:rPr>
        <w:t>signs. Secondly, the raw materials are essential</w:t>
      </w:r>
      <w:r w:rsidR="005D7472" w:rsidRPr="004A3887">
        <w:rPr>
          <w:rFonts w:ascii="Times New Roman" w:hAnsi="Times New Roman" w:cs="Times New Roman"/>
          <w:color w:val="222222"/>
          <w:sz w:val="24"/>
          <w:szCs w:val="24"/>
          <w:shd w:val="clear" w:color="auto" w:fill="FFFFFF"/>
        </w:rPr>
        <w:t xml:space="preserve"> since technologically-advanced sources produce designs that have a competitive edge in the market. Thirdly, the equipment used to manufacture the products should be efficient enough to ensure maximum output using minimal costs. Lastly, machinery and space for manufacturing purposes should be available to meet the needs and quality requirements of the designers.</w:t>
      </w:r>
    </w:p>
    <w:p w:rsidR="004A3887" w:rsidRPr="003732AE" w:rsidRDefault="00C11228" w:rsidP="004A3887">
      <w:pPr>
        <w:pStyle w:val="ListParagraph"/>
        <w:numPr>
          <w:ilvl w:val="0"/>
          <w:numId w:val="1"/>
        </w:numPr>
        <w:spacing w:line="480" w:lineRule="auto"/>
        <w:rPr>
          <w:rFonts w:ascii="Times New Roman" w:hAnsi="Times New Roman" w:cs="Times New Roman"/>
          <w:sz w:val="24"/>
          <w:szCs w:val="24"/>
        </w:rPr>
      </w:pPr>
      <w:r w:rsidRPr="004A3887">
        <w:rPr>
          <w:rFonts w:ascii="Times New Roman" w:hAnsi="Times New Roman" w:cs="Times New Roman"/>
          <w:color w:val="222222"/>
          <w:sz w:val="24"/>
          <w:szCs w:val="24"/>
          <w:shd w:val="clear" w:color="auto" w:fill="FFFFFF"/>
        </w:rPr>
        <w:t>Process analysis includes creating a process flowchart. What elements of a process need to be inclu</w:t>
      </w:r>
      <w:r w:rsidRPr="004A3887">
        <w:rPr>
          <w:rFonts w:ascii="Times New Roman" w:hAnsi="Times New Roman" w:cs="Times New Roman"/>
          <w:color w:val="222222"/>
          <w:sz w:val="24"/>
          <w:szCs w:val="24"/>
          <w:shd w:val="clear" w:color="auto" w:fill="FFFFFF"/>
        </w:rPr>
        <w:t>ded in a process flowchart and why</w:t>
      </w:r>
      <w:r>
        <w:rPr>
          <w:rFonts w:ascii="Times New Roman" w:hAnsi="Times New Roman" w:cs="Times New Roman"/>
          <w:color w:val="222222"/>
          <w:sz w:val="24"/>
          <w:szCs w:val="24"/>
          <w:shd w:val="clear" w:color="auto" w:fill="FFFFFF"/>
        </w:rPr>
        <w:t>?</w:t>
      </w:r>
      <w:r w:rsidR="003732AE">
        <w:rPr>
          <w:rFonts w:ascii="Times New Roman" w:hAnsi="Times New Roman" w:cs="Times New Roman"/>
          <w:color w:val="222222"/>
          <w:sz w:val="24"/>
          <w:szCs w:val="24"/>
          <w:shd w:val="clear" w:color="auto" w:fill="FFFFFF"/>
        </w:rPr>
        <w:t xml:space="preserve"> Firstly, t</w:t>
      </w:r>
      <w:r>
        <w:rPr>
          <w:rFonts w:ascii="Times New Roman" w:hAnsi="Times New Roman" w:cs="Times New Roman"/>
          <w:color w:val="222222"/>
          <w:sz w:val="24"/>
          <w:szCs w:val="24"/>
          <w:shd w:val="clear" w:color="auto" w:fill="FFFFFF"/>
        </w:rPr>
        <w:t>he tasks and operations</w:t>
      </w:r>
      <w:r w:rsidR="003732AE">
        <w:rPr>
          <w:rFonts w:ascii="Times New Roman" w:hAnsi="Times New Roman" w:cs="Times New Roman"/>
          <w:color w:val="222222"/>
          <w:sz w:val="24"/>
          <w:szCs w:val="24"/>
          <w:shd w:val="clear" w:color="auto" w:fill="FFFFFF"/>
        </w:rPr>
        <w:t xml:space="preserve"> of the process should be included to provide the business framework of organizations. Secondly, the flow of materials and customers should be included to show the transformation of inputs into output</w:t>
      </w:r>
      <w:r w:rsidR="009C13DC">
        <w:rPr>
          <w:rFonts w:ascii="Times New Roman" w:hAnsi="Times New Roman" w:cs="Times New Roman"/>
          <w:color w:val="222222"/>
          <w:sz w:val="24"/>
          <w:szCs w:val="24"/>
          <w:shd w:val="clear" w:color="auto" w:fill="FFFFFF"/>
        </w:rPr>
        <w:t xml:space="preserve"> (Ludichart, n. d)</w:t>
      </w:r>
      <w:r w:rsidR="003732AE">
        <w:rPr>
          <w:rFonts w:ascii="Times New Roman" w:hAnsi="Times New Roman" w:cs="Times New Roman"/>
          <w:color w:val="222222"/>
          <w:sz w:val="24"/>
          <w:szCs w:val="24"/>
          <w:shd w:val="clear" w:color="auto" w:fill="FFFFFF"/>
        </w:rPr>
        <w:t>. Thirdly, storage areas and queues are required to simplify the mapping process so that interested parties can comprehend metrics such as financial, accounting, and marketing performance. Lastly, decision points define process boundaries and the responsibility of each element.</w:t>
      </w:r>
    </w:p>
    <w:p w:rsidR="003732AE" w:rsidRPr="00062731" w:rsidRDefault="00C11228" w:rsidP="004A3887">
      <w:pPr>
        <w:pStyle w:val="ListParagraph"/>
        <w:numPr>
          <w:ilvl w:val="0"/>
          <w:numId w:val="1"/>
        </w:numPr>
        <w:spacing w:line="480" w:lineRule="auto"/>
        <w:rPr>
          <w:rFonts w:ascii="Times New Roman" w:hAnsi="Times New Roman" w:cs="Times New Roman"/>
          <w:sz w:val="24"/>
          <w:szCs w:val="24"/>
        </w:rPr>
      </w:pPr>
      <w:r w:rsidRPr="00EB15BA">
        <w:rPr>
          <w:rFonts w:ascii="Times New Roman" w:hAnsi="Times New Roman" w:cs="Times New Roman"/>
          <w:color w:val="222222"/>
          <w:sz w:val="24"/>
          <w:szCs w:val="24"/>
          <w:shd w:val="clear" w:color="auto" w:fill="FFFFFF"/>
        </w:rPr>
        <w:t>Explain how having more work-in-process inventory can improve the efficiency of a process. How can this be bad?</w:t>
      </w:r>
      <w:r w:rsidR="005C6A5A">
        <w:rPr>
          <w:rFonts w:ascii="Times New Roman" w:hAnsi="Times New Roman" w:cs="Times New Roman"/>
          <w:color w:val="222222"/>
          <w:sz w:val="24"/>
          <w:szCs w:val="24"/>
          <w:shd w:val="clear" w:color="auto" w:fill="FFFFFF"/>
        </w:rPr>
        <w:t xml:space="preserve"> </w:t>
      </w:r>
      <w:r w:rsidR="00062731">
        <w:rPr>
          <w:rFonts w:ascii="Times New Roman" w:hAnsi="Times New Roman" w:cs="Times New Roman"/>
          <w:color w:val="222222"/>
          <w:sz w:val="24"/>
          <w:szCs w:val="24"/>
          <w:shd w:val="clear" w:color="auto" w:fill="FFFFFF"/>
        </w:rPr>
        <w:t xml:space="preserve">The methodology divides the process into partially completed units; therefore, the assignment of overhead depends on machine hours or human hours. </w:t>
      </w:r>
      <w:r w:rsidR="005C6A5A">
        <w:rPr>
          <w:rFonts w:ascii="Times New Roman" w:hAnsi="Times New Roman" w:cs="Times New Roman"/>
          <w:color w:val="222222"/>
          <w:sz w:val="24"/>
          <w:szCs w:val="24"/>
          <w:shd w:val="clear" w:color="auto" w:fill="FFFFFF"/>
        </w:rPr>
        <w:t>Excessive work-in-process inventory is not the best manufacturing practice since it interferes with the flow of the process</w:t>
      </w:r>
      <w:r w:rsidR="009C13DC">
        <w:rPr>
          <w:rFonts w:ascii="Times New Roman" w:hAnsi="Times New Roman" w:cs="Times New Roman"/>
          <w:color w:val="222222"/>
          <w:sz w:val="24"/>
          <w:szCs w:val="24"/>
          <w:shd w:val="clear" w:color="auto" w:fill="FFFFFF"/>
        </w:rPr>
        <w:t xml:space="preserve"> (Accounting Tools, 2017)</w:t>
      </w:r>
      <w:r w:rsidR="005C6A5A">
        <w:rPr>
          <w:rFonts w:ascii="Times New Roman" w:hAnsi="Times New Roman" w:cs="Times New Roman"/>
          <w:color w:val="222222"/>
          <w:sz w:val="24"/>
          <w:szCs w:val="24"/>
          <w:shd w:val="clear" w:color="auto" w:fill="FFFFFF"/>
        </w:rPr>
        <w:t xml:space="preserve">. Also, there is a </w:t>
      </w:r>
      <w:r w:rsidR="005C6A5A">
        <w:rPr>
          <w:rFonts w:ascii="Times New Roman" w:hAnsi="Times New Roman" w:cs="Times New Roman"/>
          <w:color w:val="222222"/>
          <w:sz w:val="24"/>
          <w:szCs w:val="24"/>
          <w:shd w:val="clear" w:color="auto" w:fill="FFFFFF"/>
        </w:rPr>
        <w:lastRenderedPageBreak/>
        <w:t>likelihood of mix up at the work center where they accumulate before they are moved to the next one. Besides, the workforce is prompted certain key jobs into the accumulated work-in-progress positions; consequently making the production process to be complicated.</w:t>
      </w:r>
    </w:p>
    <w:p w:rsidR="00062731" w:rsidRPr="00954D99" w:rsidRDefault="00C11228" w:rsidP="004A3887">
      <w:pPr>
        <w:pStyle w:val="ListParagraph"/>
        <w:numPr>
          <w:ilvl w:val="0"/>
          <w:numId w:val="1"/>
        </w:numPr>
        <w:spacing w:line="480" w:lineRule="auto"/>
        <w:rPr>
          <w:rFonts w:ascii="Times New Roman" w:hAnsi="Times New Roman" w:cs="Times New Roman"/>
          <w:sz w:val="24"/>
          <w:szCs w:val="24"/>
        </w:rPr>
      </w:pPr>
      <w:r w:rsidRPr="00062731">
        <w:rPr>
          <w:rFonts w:ascii="Times New Roman" w:hAnsi="Times New Roman" w:cs="Times New Roman"/>
          <w:color w:val="222222"/>
          <w:sz w:val="24"/>
          <w:szCs w:val="24"/>
          <w:shd w:val="clear" w:color="auto" w:fill="FFFFFF"/>
        </w:rPr>
        <w:t>Why are learning cu</w:t>
      </w:r>
      <w:r w:rsidRPr="00062731">
        <w:rPr>
          <w:rFonts w:ascii="Times New Roman" w:hAnsi="Times New Roman" w:cs="Times New Roman"/>
          <w:color w:val="222222"/>
          <w:sz w:val="24"/>
          <w:szCs w:val="24"/>
          <w:shd w:val="clear" w:color="auto" w:fill="FFFFFF"/>
        </w:rPr>
        <w:t>rves essential to study? How do you create and evaluate learning curves</w:t>
      </w:r>
      <w:r>
        <w:rPr>
          <w:rFonts w:ascii="Times New Roman" w:hAnsi="Times New Roman" w:cs="Times New Roman"/>
          <w:color w:val="222222"/>
          <w:sz w:val="24"/>
          <w:szCs w:val="24"/>
          <w:shd w:val="clear" w:color="auto" w:fill="FFFFFF"/>
        </w:rPr>
        <w:t>?</w:t>
      </w:r>
      <w:r w:rsidRPr="00062731">
        <w:rPr>
          <w:rFonts w:ascii="Times New Roman" w:hAnsi="Times New Roman" w:cs="Times New Roman"/>
          <w:color w:val="222222"/>
          <w:sz w:val="24"/>
          <w:szCs w:val="24"/>
          <w:shd w:val="clear" w:color="auto" w:fill="FFFFFF"/>
        </w:rPr>
        <w:t> </w:t>
      </w:r>
      <w:r>
        <w:rPr>
          <w:rFonts w:ascii="Times New Roman" w:hAnsi="Times New Roman" w:cs="Times New Roman"/>
          <w:color w:val="222222"/>
          <w:sz w:val="24"/>
          <w:szCs w:val="24"/>
          <w:shd w:val="clear" w:color="auto" w:fill="FFFFFF"/>
        </w:rPr>
        <w:t xml:space="preserve">Firstly, they are efficient in scheduling workflow to meet the delivery timelines by determining labor and time required — secondly, the help to plan material requirements to enhance </w:t>
      </w:r>
      <w:r>
        <w:rPr>
          <w:rFonts w:ascii="Times New Roman" w:hAnsi="Times New Roman" w:cs="Times New Roman"/>
          <w:color w:val="222222"/>
          <w:sz w:val="24"/>
          <w:szCs w:val="24"/>
          <w:shd w:val="clear" w:color="auto" w:fill="FFFFFF"/>
        </w:rPr>
        <w:t>the production process. Thirdly, the help train employees and educate on them on ways to increase their productivity. Fourthly, they help estimate costs and forecast losses when new production processes are adopted. Lastly, they help to determine the capit</w:t>
      </w:r>
      <w:r>
        <w:rPr>
          <w:rFonts w:ascii="Times New Roman" w:hAnsi="Times New Roman" w:cs="Times New Roman"/>
          <w:color w:val="222222"/>
          <w:sz w:val="24"/>
          <w:szCs w:val="24"/>
          <w:shd w:val="clear" w:color="auto" w:fill="FFFFFF"/>
        </w:rPr>
        <w:t xml:space="preserve">al required to generate returns that cover the expenses of firms. </w:t>
      </w:r>
      <w:r w:rsidR="00954D99">
        <w:rPr>
          <w:rFonts w:ascii="Times New Roman" w:hAnsi="Times New Roman" w:cs="Times New Roman"/>
          <w:color w:val="222222"/>
          <w:sz w:val="24"/>
          <w:szCs w:val="24"/>
          <w:shd w:val="clear" w:color="auto" w:fill="FFFFFF"/>
        </w:rPr>
        <w:t>The curves are created by drawing graphs that show the correlation between performance variables. They are evaluated by identifying potential barriers and testing their applicability.</w:t>
      </w:r>
    </w:p>
    <w:p w:rsidR="005076C4" w:rsidRPr="005076C4" w:rsidRDefault="00C11228" w:rsidP="004A3887">
      <w:pPr>
        <w:pStyle w:val="ListParagraph"/>
        <w:numPr>
          <w:ilvl w:val="0"/>
          <w:numId w:val="1"/>
        </w:numPr>
        <w:spacing w:line="480" w:lineRule="auto"/>
        <w:rPr>
          <w:rFonts w:ascii="Times New Roman" w:hAnsi="Times New Roman" w:cs="Times New Roman"/>
          <w:sz w:val="24"/>
          <w:szCs w:val="24"/>
        </w:rPr>
      </w:pPr>
      <w:r w:rsidRPr="00954D99">
        <w:rPr>
          <w:rFonts w:ascii="Times New Roman" w:hAnsi="Times New Roman" w:cs="Times New Roman"/>
          <w:color w:val="222222"/>
          <w:sz w:val="24"/>
          <w:szCs w:val="24"/>
          <w:shd w:val="clear" w:color="auto" w:fill="FFFFFF"/>
        </w:rPr>
        <w:t xml:space="preserve">What </w:t>
      </w:r>
      <w:r w:rsidRPr="00954D99">
        <w:rPr>
          <w:rFonts w:ascii="Times New Roman" w:hAnsi="Times New Roman" w:cs="Times New Roman"/>
          <w:color w:val="222222"/>
          <w:sz w:val="24"/>
          <w:szCs w:val="24"/>
          <w:shd w:val="clear" w:color="auto" w:fill="FFFFFF"/>
        </w:rPr>
        <w:t>does the Six Sigma approach to quality management mean for a business</w:t>
      </w:r>
      <w:r>
        <w:rPr>
          <w:rFonts w:ascii="Times New Roman" w:hAnsi="Times New Roman" w:cs="Times New Roman"/>
          <w:color w:val="222222"/>
          <w:sz w:val="24"/>
          <w:szCs w:val="24"/>
          <w:shd w:val="clear" w:color="auto" w:fill="FFFFFF"/>
        </w:rPr>
        <w:t>? The approach is used to improve the existing processes, services, and products by identifying and removing loopholes</w:t>
      </w:r>
      <w:r w:rsidR="004F193E">
        <w:rPr>
          <w:rFonts w:ascii="Times New Roman" w:hAnsi="Times New Roman" w:cs="Times New Roman"/>
          <w:color w:val="222222"/>
          <w:sz w:val="24"/>
          <w:szCs w:val="24"/>
          <w:shd w:val="clear" w:color="auto" w:fill="FFFFFF"/>
        </w:rPr>
        <w:t xml:space="preserve"> (White, 2017)</w:t>
      </w:r>
      <w:r>
        <w:rPr>
          <w:rFonts w:ascii="Times New Roman" w:hAnsi="Times New Roman" w:cs="Times New Roman"/>
          <w:color w:val="222222"/>
          <w:sz w:val="24"/>
          <w:szCs w:val="24"/>
          <w:shd w:val="clear" w:color="auto" w:fill="FFFFFF"/>
        </w:rPr>
        <w:t xml:space="preserve">. Consequently, performance variants within production </w:t>
      </w:r>
      <w:r>
        <w:rPr>
          <w:rFonts w:ascii="Times New Roman" w:hAnsi="Times New Roman" w:cs="Times New Roman"/>
          <w:color w:val="222222"/>
          <w:sz w:val="24"/>
          <w:szCs w:val="24"/>
          <w:shd w:val="clear" w:color="auto" w:fill="FFFFFF"/>
        </w:rPr>
        <w:t>processes are systematically eliminated to meet the objectives of the business. Also, the methodology provides statistical data that maps the possible errors and defects that prevent companies from meeting the needs of the market. In this regard, it define</w:t>
      </w:r>
      <w:r>
        <w:rPr>
          <w:rFonts w:ascii="Times New Roman" w:hAnsi="Times New Roman" w:cs="Times New Roman"/>
          <w:color w:val="222222"/>
          <w:sz w:val="24"/>
          <w:szCs w:val="24"/>
          <w:shd w:val="clear" w:color="auto" w:fill="FFFFFF"/>
        </w:rPr>
        <w:t>s customer problems and works towards achieving their expectations. Besides, it measures analyzes the performance of current processes to improve and control business frameworks.</w:t>
      </w:r>
    </w:p>
    <w:p w:rsidR="00954D99" w:rsidRPr="003B2B1C" w:rsidRDefault="00C11228" w:rsidP="004A3887">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lastRenderedPageBreak/>
        <w:t xml:space="preserve"> </w:t>
      </w:r>
      <w:r w:rsidRPr="005076C4">
        <w:rPr>
          <w:rFonts w:ascii="Times New Roman" w:hAnsi="Times New Roman" w:cs="Times New Roman"/>
          <w:color w:val="222222"/>
          <w:sz w:val="24"/>
          <w:szCs w:val="24"/>
          <w:shd w:val="clear" w:color="auto" w:fill="FFFFFF"/>
        </w:rPr>
        <w:t>Is the goal of Six Sigma realistic for services such as Blockbuster Video st</w:t>
      </w:r>
      <w:r w:rsidRPr="005076C4">
        <w:rPr>
          <w:rFonts w:ascii="Times New Roman" w:hAnsi="Times New Roman" w:cs="Times New Roman"/>
          <w:color w:val="222222"/>
          <w:sz w:val="24"/>
          <w:szCs w:val="24"/>
          <w:shd w:val="clear" w:color="auto" w:fill="FFFFFF"/>
        </w:rPr>
        <w:t>ores? </w:t>
      </w:r>
      <w:r w:rsidR="004F193E">
        <w:rPr>
          <w:rFonts w:ascii="Times New Roman" w:hAnsi="Times New Roman" w:cs="Times New Roman"/>
          <w:color w:val="222222"/>
          <w:sz w:val="24"/>
          <w:szCs w:val="24"/>
          <w:shd w:val="clear" w:color="auto" w:fill="FFFFFF"/>
        </w:rPr>
        <w:t xml:space="preserve">Yes, I agree that Six Sigma’s objectives are realistic for Blockbuster video stores since it ensures various performance metrics are captured to provide quality products to the customers. Product delivery is based on the preferences of the customers; therefore, it aligns with the needs of the market. For example, the perceptions of the customers on certain movies significantly affect their sales. Positive </w:t>
      </w:r>
      <w:r w:rsidR="003B2B1C">
        <w:rPr>
          <w:rFonts w:ascii="Times New Roman" w:hAnsi="Times New Roman" w:cs="Times New Roman"/>
          <w:color w:val="222222"/>
          <w:sz w:val="24"/>
          <w:szCs w:val="24"/>
          <w:shd w:val="clear" w:color="auto" w:fill="FFFFFF"/>
        </w:rPr>
        <w:t>impressions become widespread within short spaces of time, and Blockbuster stores work fast stock videos that are in demand. Under such circumstances, stores work so hard that they meet the Six Sigma threshold for production and service offerings.</w:t>
      </w:r>
    </w:p>
    <w:p w:rsidR="003B2B1C" w:rsidRPr="00CB72AC" w:rsidRDefault="00C11228" w:rsidP="004A3887">
      <w:pPr>
        <w:pStyle w:val="ListParagraph"/>
        <w:numPr>
          <w:ilvl w:val="0"/>
          <w:numId w:val="1"/>
        </w:numPr>
        <w:spacing w:line="480" w:lineRule="auto"/>
        <w:rPr>
          <w:rFonts w:ascii="Times New Roman" w:hAnsi="Times New Roman" w:cs="Times New Roman"/>
          <w:sz w:val="24"/>
          <w:szCs w:val="24"/>
        </w:rPr>
      </w:pPr>
      <w:r w:rsidRPr="003B2B1C">
        <w:rPr>
          <w:rFonts w:ascii="Times New Roman" w:hAnsi="Times New Roman" w:cs="Times New Roman"/>
          <w:color w:val="222222"/>
          <w:sz w:val="24"/>
          <w:szCs w:val="24"/>
          <w:shd w:val="clear" w:color="auto" w:fill="FFFFFF"/>
        </w:rPr>
        <w:t>"You don't inspect quality into a product; you have to build it in." Discuss the implications of this sta</w:t>
      </w:r>
      <w:r w:rsidRPr="003B2B1C">
        <w:rPr>
          <w:rFonts w:ascii="Times New Roman" w:hAnsi="Times New Roman" w:cs="Times New Roman"/>
          <w:color w:val="222222"/>
          <w:sz w:val="24"/>
          <w:szCs w:val="24"/>
          <w:shd w:val="clear" w:color="auto" w:fill="FFFFFF"/>
        </w:rPr>
        <w:t>tement.</w:t>
      </w:r>
      <w:r w:rsidR="0045338A">
        <w:rPr>
          <w:rFonts w:ascii="Times New Roman" w:hAnsi="Times New Roman" w:cs="Times New Roman"/>
          <w:color w:val="222222"/>
          <w:sz w:val="24"/>
          <w:szCs w:val="24"/>
          <w:shd w:val="clear" w:color="auto" w:fill="FFFFFF"/>
        </w:rPr>
        <w:t xml:space="preserve"> The statement implies that production processes should identify defects, so that avoid undesirable outcomes. The efficiency of the various tasks and operations within the production process is determined by </w:t>
      </w:r>
      <w:r w:rsidR="00747BC4">
        <w:rPr>
          <w:rFonts w:ascii="Times New Roman" w:hAnsi="Times New Roman" w:cs="Times New Roman"/>
          <w:color w:val="222222"/>
          <w:sz w:val="24"/>
          <w:szCs w:val="24"/>
          <w:shd w:val="clear" w:color="auto" w:fill="FFFFFF"/>
        </w:rPr>
        <w:t xml:space="preserve">the robustness of materials and instruments that are available. In this regard, preventive measures are economical in the long run since they ensure continuous quality for the product. Quality starts when companies inspect their products and services for defects and using data collected from verification tests and durability tests to meet customer needs. </w:t>
      </w:r>
    </w:p>
    <w:p w:rsidR="00CB72AC" w:rsidRPr="003B2B1C" w:rsidRDefault="00C11228" w:rsidP="004A3887">
      <w:pPr>
        <w:pStyle w:val="ListParagraph"/>
        <w:numPr>
          <w:ilvl w:val="0"/>
          <w:numId w:val="1"/>
        </w:numPr>
        <w:spacing w:line="480" w:lineRule="auto"/>
        <w:rPr>
          <w:rFonts w:ascii="Times New Roman" w:hAnsi="Times New Roman" w:cs="Times New Roman"/>
          <w:sz w:val="24"/>
          <w:szCs w:val="24"/>
        </w:rPr>
      </w:pPr>
      <w:r>
        <w:rPr>
          <w:rFonts w:ascii="Arial" w:hAnsi="Arial" w:cs="Arial"/>
          <w:color w:val="222222"/>
          <w:shd w:val="clear" w:color="auto" w:fill="FFFFFF"/>
        </w:rPr>
        <w:t>"</w:t>
      </w:r>
      <w:r w:rsidRPr="00CB72AC">
        <w:rPr>
          <w:rFonts w:ascii="Times New Roman" w:hAnsi="Times New Roman" w:cs="Times New Roman"/>
          <w:color w:val="222222"/>
          <w:sz w:val="24"/>
          <w:szCs w:val="24"/>
          <w:shd w:val="clear" w:color="auto" w:fill="FFFFFF"/>
        </w:rPr>
        <w:t>Before you build quality in, you must think it in." How do the implications of this statement differ from those in the previous question?</w:t>
      </w:r>
      <w:r>
        <w:rPr>
          <w:rFonts w:ascii="Times New Roman" w:hAnsi="Times New Roman" w:cs="Times New Roman"/>
          <w:color w:val="222222"/>
          <w:sz w:val="24"/>
          <w:szCs w:val="24"/>
          <w:shd w:val="clear" w:color="auto" w:fill="FFFFFF"/>
        </w:rPr>
        <w:t xml:space="preserve"> The statement a</w:t>
      </w:r>
      <w:r>
        <w:rPr>
          <w:rFonts w:ascii="Times New Roman" w:hAnsi="Times New Roman" w:cs="Times New Roman"/>
          <w:color w:val="222222"/>
          <w:sz w:val="24"/>
          <w:szCs w:val="24"/>
          <w:shd w:val="clear" w:color="auto" w:fill="FFFFFF"/>
        </w:rPr>
        <w:t xml:space="preserve"> parallel analogy to the previous question since “building quality in” diverges towards short-term obligations </w:t>
      </w:r>
      <w:r w:rsidR="009C13DC">
        <w:rPr>
          <w:rFonts w:ascii="Times New Roman" w:hAnsi="Times New Roman" w:cs="Times New Roman"/>
          <w:color w:val="222222"/>
          <w:sz w:val="24"/>
          <w:szCs w:val="24"/>
          <w:shd w:val="clear" w:color="auto" w:fill="FFFFFF"/>
        </w:rPr>
        <w:t xml:space="preserve">of businesses. For examples, the production processes of a company can be tailored to meet the quality requirements. However, "thinking quality in" encompasses long-term solutions that entail the fortification of product designs that have high quality standards </w:t>
      </w:r>
      <w:r w:rsidR="009C13DC">
        <w:rPr>
          <w:rFonts w:ascii="Times New Roman" w:hAnsi="Times New Roman" w:cs="Times New Roman"/>
          <w:color w:val="222222"/>
          <w:sz w:val="24"/>
          <w:szCs w:val="24"/>
          <w:shd w:val="clear" w:color="auto" w:fill="FFFFFF"/>
        </w:rPr>
        <w:lastRenderedPageBreak/>
        <w:t>able to withstand fluctuations within the production infrastructure. Besides, employees' skills are honed to enhance their innovation within a qualitative working environment.</w:t>
      </w:r>
    </w:p>
    <w:p w:rsidR="00A84CE7" w:rsidRDefault="00A84CE7" w:rsidP="002124E1">
      <w:pPr>
        <w:jc w:val="center"/>
        <w:rPr>
          <w:rFonts w:ascii="Times New Roman" w:hAnsi="Times New Roman" w:cs="Times New Roman"/>
          <w:sz w:val="24"/>
          <w:szCs w:val="24"/>
        </w:rPr>
      </w:pPr>
    </w:p>
    <w:p w:rsidR="00633E81" w:rsidRDefault="00633E81" w:rsidP="00B4717C">
      <w:pPr>
        <w:spacing w:line="480" w:lineRule="auto"/>
        <w:jc w:val="center"/>
        <w:rPr>
          <w:rFonts w:ascii="Times New Roman" w:hAnsi="Times New Roman" w:cs="Times New Roman"/>
          <w:sz w:val="24"/>
          <w:szCs w:val="24"/>
        </w:rPr>
      </w:pPr>
    </w:p>
    <w:p w:rsidR="00633E81" w:rsidRDefault="00633E81" w:rsidP="00B4717C">
      <w:pPr>
        <w:spacing w:line="480" w:lineRule="auto"/>
        <w:jc w:val="center"/>
        <w:rPr>
          <w:rFonts w:ascii="Times New Roman" w:hAnsi="Times New Roman" w:cs="Times New Roman"/>
          <w:sz w:val="24"/>
          <w:szCs w:val="24"/>
        </w:rPr>
      </w:pPr>
    </w:p>
    <w:p w:rsidR="00633E81" w:rsidRDefault="00633E81" w:rsidP="00B4717C">
      <w:pPr>
        <w:spacing w:line="480" w:lineRule="auto"/>
        <w:jc w:val="center"/>
        <w:rPr>
          <w:rFonts w:ascii="Times New Roman" w:hAnsi="Times New Roman" w:cs="Times New Roman"/>
          <w:sz w:val="24"/>
          <w:szCs w:val="24"/>
        </w:rPr>
      </w:pPr>
    </w:p>
    <w:p w:rsidR="00633E81" w:rsidRDefault="00633E81" w:rsidP="00B4717C">
      <w:pPr>
        <w:spacing w:line="480" w:lineRule="auto"/>
        <w:jc w:val="center"/>
        <w:rPr>
          <w:rFonts w:ascii="Times New Roman" w:hAnsi="Times New Roman" w:cs="Times New Roman"/>
          <w:sz w:val="24"/>
          <w:szCs w:val="24"/>
        </w:rPr>
      </w:pPr>
    </w:p>
    <w:p w:rsidR="00633E81" w:rsidRDefault="00633E81" w:rsidP="00B4717C">
      <w:pPr>
        <w:spacing w:line="480" w:lineRule="auto"/>
        <w:jc w:val="center"/>
        <w:rPr>
          <w:rFonts w:ascii="Times New Roman" w:hAnsi="Times New Roman" w:cs="Times New Roman"/>
          <w:sz w:val="24"/>
          <w:szCs w:val="24"/>
        </w:rPr>
      </w:pPr>
    </w:p>
    <w:p w:rsidR="00633E81" w:rsidRDefault="00633E81" w:rsidP="00B4717C">
      <w:pPr>
        <w:spacing w:line="480" w:lineRule="auto"/>
        <w:jc w:val="center"/>
        <w:rPr>
          <w:rFonts w:ascii="Times New Roman" w:hAnsi="Times New Roman" w:cs="Times New Roman"/>
          <w:sz w:val="24"/>
          <w:szCs w:val="24"/>
        </w:rPr>
      </w:pPr>
    </w:p>
    <w:p w:rsidR="00633E81" w:rsidRDefault="00633E81" w:rsidP="00B4717C">
      <w:pPr>
        <w:spacing w:line="480" w:lineRule="auto"/>
        <w:jc w:val="center"/>
        <w:rPr>
          <w:rFonts w:ascii="Times New Roman" w:hAnsi="Times New Roman" w:cs="Times New Roman"/>
          <w:sz w:val="24"/>
          <w:szCs w:val="24"/>
        </w:rPr>
      </w:pPr>
    </w:p>
    <w:p w:rsidR="00633E81" w:rsidRDefault="00633E81" w:rsidP="00B4717C">
      <w:pPr>
        <w:spacing w:line="480" w:lineRule="auto"/>
        <w:jc w:val="center"/>
        <w:rPr>
          <w:rFonts w:ascii="Times New Roman" w:hAnsi="Times New Roman" w:cs="Times New Roman"/>
          <w:sz w:val="24"/>
          <w:szCs w:val="24"/>
        </w:rPr>
      </w:pPr>
    </w:p>
    <w:p w:rsidR="00633E81" w:rsidRDefault="00633E81" w:rsidP="00B4717C">
      <w:pPr>
        <w:spacing w:line="480" w:lineRule="auto"/>
        <w:jc w:val="center"/>
        <w:rPr>
          <w:rFonts w:ascii="Times New Roman" w:hAnsi="Times New Roman" w:cs="Times New Roman"/>
          <w:sz w:val="24"/>
          <w:szCs w:val="24"/>
        </w:rPr>
      </w:pPr>
    </w:p>
    <w:p w:rsidR="00633E81" w:rsidRDefault="00633E81" w:rsidP="00B4717C">
      <w:pPr>
        <w:spacing w:line="480" w:lineRule="auto"/>
        <w:jc w:val="center"/>
        <w:rPr>
          <w:rFonts w:ascii="Times New Roman" w:hAnsi="Times New Roman" w:cs="Times New Roman"/>
          <w:sz w:val="24"/>
          <w:szCs w:val="24"/>
        </w:rPr>
      </w:pPr>
    </w:p>
    <w:p w:rsidR="00633E81" w:rsidRDefault="00633E81" w:rsidP="00B4717C">
      <w:pPr>
        <w:spacing w:line="480" w:lineRule="auto"/>
        <w:jc w:val="center"/>
        <w:rPr>
          <w:rFonts w:ascii="Times New Roman" w:hAnsi="Times New Roman" w:cs="Times New Roman"/>
          <w:sz w:val="24"/>
          <w:szCs w:val="24"/>
        </w:rPr>
      </w:pPr>
    </w:p>
    <w:p w:rsidR="00633E81" w:rsidRDefault="00633E81" w:rsidP="00B4717C">
      <w:pPr>
        <w:spacing w:line="480" w:lineRule="auto"/>
        <w:jc w:val="center"/>
        <w:rPr>
          <w:rFonts w:ascii="Times New Roman" w:hAnsi="Times New Roman" w:cs="Times New Roman"/>
          <w:sz w:val="24"/>
          <w:szCs w:val="24"/>
        </w:rPr>
      </w:pPr>
    </w:p>
    <w:p w:rsidR="00633E81" w:rsidRDefault="00633E81" w:rsidP="00B4717C">
      <w:pPr>
        <w:spacing w:line="480" w:lineRule="auto"/>
        <w:jc w:val="center"/>
        <w:rPr>
          <w:rFonts w:ascii="Times New Roman" w:hAnsi="Times New Roman" w:cs="Times New Roman"/>
          <w:sz w:val="24"/>
          <w:szCs w:val="24"/>
        </w:rPr>
      </w:pPr>
    </w:p>
    <w:p w:rsidR="00633E81" w:rsidRDefault="00633E81" w:rsidP="00B4717C">
      <w:pPr>
        <w:spacing w:line="480" w:lineRule="auto"/>
        <w:jc w:val="center"/>
        <w:rPr>
          <w:rFonts w:ascii="Times New Roman" w:hAnsi="Times New Roman" w:cs="Times New Roman"/>
          <w:sz w:val="24"/>
          <w:szCs w:val="24"/>
        </w:rPr>
      </w:pPr>
    </w:p>
    <w:p w:rsidR="00633E81" w:rsidRDefault="00633E81" w:rsidP="00B4717C">
      <w:pPr>
        <w:spacing w:line="480" w:lineRule="auto"/>
        <w:jc w:val="center"/>
        <w:rPr>
          <w:rFonts w:ascii="Times New Roman" w:hAnsi="Times New Roman" w:cs="Times New Roman"/>
          <w:sz w:val="24"/>
          <w:szCs w:val="24"/>
        </w:rPr>
      </w:pPr>
    </w:p>
    <w:p w:rsidR="006A4D58" w:rsidRDefault="00C11228" w:rsidP="00B4717C">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5D4636" w:rsidRDefault="00C11228" w:rsidP="00B4717C">
      <w:pPr>
        <w:spacing w:line="480" w:lineRule="auto"/>
        <w:rPr>
          <w:rFonts w:ascii="Times New Roman" w:hAnsi="Times New Roman" w:cs="Times New Roman"/>
          <w:sz w:val="24"/>
          <w:szCs w:val="24"/>
        </w:rPr>
      </w:pPr>
      <w:r>
        <w:rPr>
          <w:rFonts w:ascii="Times New Roman" w:hAnsi="Times New Roman" w:cs="Times New Roman"/>
          <w:sz w:val="24"/>
          <w:szCs w:val="24"/>
        </w:rPr>
        <w:t xml:space="preserve">Accounting Tools. (2017). Work-in-process inventory. Retrieved from </w:t>
      </w:r>
    </w:p>
    <w:p w:rsidR="00B4717C" w:rsidRDefault="00C11228" w:rsidP="00B4717C">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163F52">
          <w:rPr>
            <w:rStyle w:val="Hyperlink"/>
            <w:rFonts w:ascii="Times New Roman" w:hAnsi="Times New Roman" w:cs="Times New Roman"/>
            <w:sz w:val="24"/>
            <w:szCs w:val="24"/>
          </w:rPr>
          <w:t>https://www.accountingtools.com/articles/2017/5/13/work-in-process-inventory</w:t>
        </w:r>
      </w:hyperlink>
    </w:p>
    <w:p w:rsidR="00B4717C" w:rsidRDefault="00C11228" w:rsidP="00B4717C">
      <w:pPr>
        <w:spacing w:line="480" w:lineRule="auto"/>
        <w:rPr>
          <w:rFonts w:ascii="Times New Roman" w:hAnsi="Times New Roman" w:cs="Times New Roman"/>
          <w:sz w:val="24"/>
          <w:szCs w:val="24"/>
        </w:rPr>
      </w:pPr>
      <w:r>
        <w:rPr>
          <w:rFonts w:ascii="Times New Roman" w:hAnsi="Times New Roman" w:cs="Times New Roman"/>
          <w:sz w:val="24"/>
          <w:szCs w:val="24"/>
        </w:rPr>
        <w:t>Ludichart. (n. d). What is process mapping? Retrieved from</w:t>
      </w:r>
    </w:p>
    <w:p w:rsidR="00B4717C" w:rsidRDefault="00C11228" w:rsidP="00B4717C">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9" w:history="1">
        <w:r w:rsidRPr="00163F52">
          <w:rPr>
            <w:rStyle w:val="Hyperlink"/>
            <w:rFonts w:ascii="Times New Roman" w:hAnsi="Times New Roman" w:cs="Times New Roman"/>
            <w:sz w:val="24"/>
            <w:szCs w:val="24"/>
          </w:rPr>
          <w:t>https://www.lucidchart.com/pages/process-mapping?a</w:t>
        </w:r>
        <w:r w:rsidRPr="00163F52">
          <w:rPr>
            <w:rStyle w:val="Hyperlink"/>
            <w:rFonts w:ascii="Times New Roman" w:hAnsi="Times New Roman" w:cs="Times New Roman"/>
            <w:sz w:val="24"/>
            <w:szCs w:val="24"/>
          </w:rPr>
          <w:t>=1</w:t>
        </w:r>
      </w:hyperlink>
    </w:p>
    <w:p w:rsidR="00B4717C" w:rsidRDefault="00C11228" w:rsidP="00B4717C">
      <w:pPr>
        <w:spacing w:line="480" w:lineRule="auto"/>
        <w:rPr>
          <w:rFonts w:ascii="Times New Roman" w:hAnsi="Times New Roman" w:cs="Times New Roman"/>
          <w:sz w:val="24"/>
          <w:szCs w:val="24"/>
        </w:rPr>
      </w:pPr>
      <w:r>
        <w:rPr>
          <w:rFonts w:ascii="Times New Roman" w:hAnsi="Times New Roman" w:cs="Times New Roman"/>
          <w:sz w:val="24"/>
          <w:szCs w:val="24"/>
        </w:rPr>
        <w:t>White, S. K. (2018). What is six sigma? Streamlining quality management. CIO. Retrieved from</w:t>
      </w:r>
    </w:p>
    <w:p w:rsidR="00B4717C" w:rsidRDefault="00C11228" w:rsidP="00B4717C">
      <w:pPr>
        <w:spacing w:line="480" w:lineRule="auto"/>
        <w:ind w:left="720"/>
        <w:rPr>
          <w:rFonts w:ascii="Times New Roman" w:hAnsi="Times New Roman" w:cs="Times New Roman"/>
          <w:sz w:val="24"/>
          <w:szCs w:val="24"/>
        </w:rPr>
      </w:pPr>
      <w:hyperlink r:id="rId10" w:history="1">
        <w:r w:rsidRPr="00163F52">
          <w:rPr>
            <w:rStyle w:val="Hyperlink"/>
            <w:rFonts w:ascii="Times New Roman" w:hAnsi="Times New Roman" w:cs="Times New Roman"/>
            <w:sz w:val="24"/>
            <w:szCs w:val="24"/>
          </w:rPr>
          <w:t>https://www.cio.com/article/3237692/met</w:t>
        </w:r>
        <w:r w:rsidRPr="00163F52">
          <w:rPr>
            <w:rStyle w:val="Hyperlink"/>
            <w:rFonts w:ascii="Times New Roman" w:hAnsi="Times New Roman" w:cs="Times New Roman"/>
            <w:sz w:val="24"/>
            <w:szCs w:val="24"/>
          </w:rPr>
          <w:t>hodology-frameworks/six-sigma-quality-management-methodology.html</w:t>
        </w:r>
      </w:hyperlink>
    </w:p>
    <w:p w:rsidR="00B4717C" w:rsidRPr="006A4D58" w:rsidRDefault="00B4717C" w:rsidP="00B4717C">
      <w:pPr>
        <w:spacing w:line="480" w:lineRule="auto"/>
        <w:rPr>
          <w:rFonts w:ascii="Times New Roman" w:hAnsi="Times New Roman" w:cs="Times New Roman"/>
          <w:sz w:val="24"/>
          <w:szCs w:val="24"/>
        </w:rPr>
      </w:pPr>
    </w:p>
    <w:sectPr w:rsidR="00B4717C" w:rsidRPr="006A4D58" w:rsidSect="006A4D58">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1228" w:rsidRDefault="00C11228">
      <w:pPr>
        <w:spacing w:after="0" w:line="240" w:lineRule="auto"/>
      </w:pPr>
      <w:r>
        <w:separator/>
      </w:r>
    </w:p>
  </w:endnote>
  <w:endnote w:type="continuationSeparator" w:id="0">
    <w:p w:rsidR="00C11228" w:rsidRDefault="00C11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1228" w:rsidRDefault="00C11228">
      <w:pPr>
        <w:spacing w:after="0" w:line="240" w:lineRule="auto"/>
      </w:pPr>
      <w:r>
        <w:separator/>
      </w:r>
    </w:p>
  </w:footnote>
  <w:footnote w:type="continuationSeparator" w:id="0">
    <w:p w:rsidR="00C11228" w:rsidRDefault="00C112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D58" w:rsidRPr="006A4D58" w:rsidRDefault="00C11228" w:rsidP="006A4D58">
    <w:pPr>
      <w:pStyle w:val="Header"/>
      <w:spacing w:line="480" w:lineRule="auto"/>
      <w:rPr>
        <w:rFonts w:ascii="Times New Roman" w:hAnsi="Times New Roman" w:cs="Times New Roman"/>
        <w:sz w:val="24"/>
        <w:szCs w:val="24"/>
      </w:rPr>
    </w:pPr>
    <w:r w:rsidRPr="006A4D58">
      <w:rPr>
        <w:rFonts w:ascii="Times New Roman" w:hAnsi="Times New Roman" w:cs="Times New Roman"/>
        <w:sz w:val="24"/>
        <w:szCs w:val="24"/>
      </w:rPr>
      <w:t>PRODUCT DESIGN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A4D58">
      <w:rPr>
        <w:rFonts w:ascii="Times New Roman" w:hAnsi="Times New Roman" w:cs="Times New Roman"/>
        <w:sz w:val="24"/>
        <w:szCs w:val="24"/>
      </w:rPr>
      <w:t xml:space="preserve"> </w:t>
    </w:r>
    <w:sdt>
      <w:sdtPr>
        <w:rPr>
          <w:rFonts w:ascii="Times New Roman" w:hAnsi="Times New Roman" w:cs="Times New Roman"/>
          <w:sz w:val="24"/>
          <w:szCs w:val="24"/>
        </w:rPr>
        <w:id w:val="389927987"/>
        <w:docPartObj>
          <w:docPartGallery w:val="Page Numbers (Top of Page)"/>
          <w:docPartUnique/>
        </w:docPartObj>
      </w:sdtPr>
      <w:sdtEndPr>
        <w:rPr>
          <w:noProof/>
        </w:rPr>
      </w:sdtEndPr>
      <w:sdtContent>
        <w:r w:rsidRPr="006A4D58">
          <w:rPr>
            <w:rFonts w:ascii="Times New Roman" w:hAnsi="Times New Roman" w:cs="Times New Roman"/>
            <w:sz w:val="24"/>
            <w:szCs w:val="24"/>
          </w:rPr>
          <w:fldChar w:fldCharType="begin"/>
        </w:r>
        <w:r w:rsidRPr="006A4D58">
          <w:rPr>
            <w:rFonts w:ascii="Times New Roman" w:hAnsi="Times New Roman" w:cs="Times New Roman"/>
            <w:sz w:val="24"/>
            <w:szCs w:val="24"/>
          </w:rPr>
          <w:instrText xml:space="preserve"> PAGE   \* MERGEFORMAT </w:instrText>
        </w:r>
        <w:r w:rsidRPr="006A4D58">
          <w:rPr>
            <w:rFonts w:ascii="Times New Roman" w:hAnsi="Times New Roman" w:cs="Times New Roman"/>
            <w:sz w:val="24"/>
            <w:szCs w:val="24"/>
          </w:rPr>
          <w:fldChar w:fldCharType="separate"/>
        </w:r>
        <w:r w:rsidR="00633E81">
          <w:rPr>
            <w:rFonts w:ascii="Times New Roman" w:hAnsi="Times New Roman" w:cs="Times New Roman"/>
            <w:noProof/>
            <w:sz w:val="24"/>
            <w:szCs w:val="24"/>
          </w:rPr>
          <w:t>6</w:t>
        </w:r>
        <w:r w:rsidRPr="006A4D58">
          <w:rPr>
            <w:rFonts w:ascii="Times New Roman" w:hAnsi="Times New Roman" w:cs="Times New Roman"/>
            <w:noProof/>
            <w:sz w:val="24"/>
            <w:szCs w:val="24"/>
          </w:rPr>
          <w:fldChar w:fldCharType="end"/>
        </w:r>
      </w:sdtContent>
    </w:sdt>
  </w:p>
  <w:p w:rsidR="006A4D58" w:rsidRDefault="006A4D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D58" w:rsidRPr="006A4D58" w:rsidRDefault="00C11228" w:rsidP="006A4D58">
    <w:pPr>
      <w:pStyle w:val="Header"/>
      <w:spacing w:line="480" w:lineRule="auto"/>
      <w:rPr>
        <w:rFonts w:ascii="Times New Roman" w:hAnsi="Times New Roman" w:cs="Times New Roman"/>
        <w:sz w:val="24"/>
        <w:szCs w:val="24"/>
      </w:rPr>
    </w:pPr>
    <w:r w:rsidRPr="006A4D58">
      <w:rPr>
        <w:rFonts w:ascii="Times New Roman" w:hAnsi="Times New Roman" w:cs="Times New Roman"/>
        <w:sz w:val="24"/>
        <w:szCs w:val="24"/>
      </w:rPr>
      <w:t xml:space="preserve">Running head: PRODUCT DESIGN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594584538"/>
        <w:docPartObj>
          <w:docPartGallery w:val="Page Numbers (Top of Page)"/>
          <w:docPartUnique/>
        </w:docPartObj>
      </w:sdtPr>
      <w:sdtEndPr>
        <w:rPr>
          <w:noProof/>
        </w:rPr>
      </w:sdtEndPr>
      <w:sdtContent>
        <w:r w:rsidRPr="006A4D58">
          <w:rPr>
            <w:rFonts w:ascii="Times New Roman" w:hAnsi="Times New Roman" w:cs="Times New Roman"/>
            <w:sz w:val="24"/>
            <w:szCs w:val="24"/>
          </w:rPr>
          <w:fldChar w:fldCharType="begin"/>
        </w:r>
        <w:r w:rsidRPr="006A4D58">
          <w:rPr>
            <w:rFonts w:ascii="Times New Roman" w:hAnsi="Times New Roman" w:cs="Times New Roman"/>
            <w:sz w:val="24"/>
            <w:szCs w:val="24"/>
          </w:rPr>
          <w:instrText xml:space="preserve"> PAGE   \* MERGEFORMAT </w:instrText>
        </w:r>
        <w:r w:rsidRPr="006A4D58">
          <w:rPr>
            <w:rFonts w:ascii="Times New Roman" w:hAnsi="Times New Roman" w:cs="Times New Roman"/>
            <w:sz w:val="24"/>
            <w:szCs w:val="24"/>
          </w:rPr>
          <w:fldChar w:fldCharType="separate"/>
        </w:r>
        <w:r w:rsidR="00633E81">
          <w:rPr>
            <w:rFonts w:ascii="Times New Roman" w:hAnsi="Times New Roman" w:cs="Times New Roman"/>
            <w:noProof/>
            <w:sz w:val="24"/>
            <w:szCs w:val="24"/>
          </w:rPr>
          <w:t>1</w:t>
        </w:r>
        <w:r w:rsidRPr="006A4D58">
          <w:rPr>
            <w:rFonts w:ascii="Times New Roman" w:hAnsi="Times New Roman" w:cs="Times New Roman"/>
            <w:noProof/>
            <w:sz w:val="24"/>
            <w:szCs w:val="24"/>
          </w:rPr>
          <w:fldChar w:fldCharType="end"/>
        </w:r>
      </w:sdtContent>
    </w:sdt>
  </w:p>
  <w:p w:rsidR="006A4D58" w:rsidRDefault="006A4D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CF1B0B"/>
    <w:multiLevelType w:val="hybridMultilevel"/>
    <w:tmpl w:val="DFC04B7C"/>
    <w:lvl w:ilvl="0" w:tplc="C70484AA">
      <w:start w:val="1"/>
      <w:numFmt w:val="decimal"/>
      <w:lvlText w:val="%1."/>
      <w:lvlJc w:val="left"/>
      <w:pPr>
        <w:ind w:left="720" w:hanging="360"/>
      </w:pPr>
      <w:rPr>
        <w:rFonts w:hint="default"/>
      </w:rPr>
    </w:lvl>
    <w:lvl w:ilvl="1" w:tplc="0A524F1E" w:tentative="1">
      <w:start w:val="1"/>
      <w:numFmt w:val="lowerLetter"/>
      <w:lvlText w:val="%2."/>
      <w:lvlJc w:val="left"/>
      <w:pPr>
        <w:ind w:left="1440" w:hanging="360"/>
      </w:pPr>
    </w:lvl>
    <w:lvl w:ilvl="2" w:tplc="9190E21E" w:tentative="1">
      <w:start w:val="1"/>
      <w:numFmt w:val="lowerRoman"/>
      <w:lvlText w:val="%3."/>
      <w:lvlJc w:val="right"/>
      <w:pPr>
        <w:ind w:left="2160" w:hanging="180"/>
      </w:pPr>
    </w:lvl>
    <w:lvl w:ilvl="3" w:tplc="1EF86668" w:tentative="1">
      <w:start w:val="1"/>
      <w:numFmt w:val="decimal"/>
      <w:lvlText w:val="%4."/>
      <w:lvlJc w:val="left"/>
      <w:pPr>
        <w:ind w:left="2880" w:hanging="360"/>
      </w:pPr>
    </w:lvl>
    <w:lvl w:ilvl="4" w:tplc="FE5486C8" w:tentative="1">
      <w:start w:val="1"/>
      <w:numFmt w:val="lowerLetter"/>
      <w:lvlText w:val="%5."/>
      <w:lvlJc w:val="left"/>
      <w:pPr>
        <w:ind w:left="3600" w:hanging="360"/>
      </w:pPr>
    </w:lvl>
    <w:lvl w:ilvl="5" w:tplc="1E761C58" w:tentative="1">
      <w:start w:val="1"/>
      <w:numFmt w:val="lowerRoman"/>
      <w:lvlText w:val="%6."/>
      <w:lvlJc w:val="right"/>
      <w:pPr>
        <w:ind w:left="4320" w:hanging="180"/>
      </w:pPr>
    </w:lvl>
    <w:lvl w:ilvl="6" w:tplc="B1A6A190" w:tentative="1">
      <w:start w:val="1"/>
      <w:numFmt w:val="decimal"/>
      <w:lvlText w:val="%7."/>
      <w:lvlJc w:val="left"/>
      <w:pPr>
        <w:ind w:left="5040" w:hanging="360"/>
      </w:pPr>
    </w:lvl>
    <w:lvl w:ilvl="7" w:tplc="804C61C8" w:tentative="1">
      <w:start w:val="1"/>
      <w:numFmt w:val="lowerLetter"/>
      <w:lvlText w:val="%8."/>
      <w:lvlJc w:val="left"/>
      <w:pPr>
        <w:ind w:left="5760" w:hanging="360"/>
      </w:pPr>
    </w:lvl>
    <w:lvl w:ilvl="8" w:tplc="A6CC7DF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4D58"/>
    <w:rsid w:val="00062731"/>
    <w:rsid w:val="00163F52"/>
    <w:rsid w:val="001D0E5C"/>
    <w:rsid w:val="002124E1"/>
    <w:rsid w:val="003732AE"/>
    <w:rsid w:val="003B2B1C"/>
    <w:rsid w:val="0045338A"/>
    <w:rsid w:val="004A3887"/>
    <w:rsid w:val="004F193E"/>
    <w:rsid w:val="005076C4"/>
    <w:rsid w:val="005C6A5A"/>
    <w:rsid w:val="005D4636"/>
    <w:rsid w:val="005D7472"/>
    <w:rsid w:val="00633E81"/>
    <w:rsid w:val="006A4D58"/>
    <w:rsid w:val="00747BC4"/>
    <w:rsid w:val="0091304B"/>
    <w:rsid w:val="00954D99"/>
    <w:rsid w:val="00994ACD"/>
    <w:rsid w:val="009C13DC"/>
    <w:rsid w:val="00A84CE7"/>
    <w:rsid w:val="00B4717C"/>
    <w:rsid w:val="00C11228"/>
    <w:rsid w:val="00CB72AC"/>
    <w:rsid w:val="00EB15BA"/>
    <w:rsid w:val="00EC1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4D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D58"/>
  </w:style>
  <w:style w:type="paragraph" w:styleId="Footer">
    <w:name w:val="footer"/>
    <w:basedOn w:val="Normal"/>
    <w:link w:val="FooterChar"/>
    <w:uiPriority w:val="99"/>
    <w:unhideWhenUsed/>
    <w:rsid w:val="006A4D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4D58"/>
  </w:style>
  <w:style w:type="paragraph" w:styleId="ListParagraph">
    <w:name w:val="List Paragraph"/>
    <w:basedOn w:val="Normal"/>
    <w:uiPriority w:val="34"/>
    <w:qFormat/>
    <w:rsid w:val="004A3887"/>
    <w:pPr>
      <w:ind w:left="720"/>
      <w:contextualSpacing/>
    </w:pPr>
  </w:style>
  <w:style w:type="character" w:styleId="Hyperlink">
    <w:name w:val="Hyperlink"/>
    <w:basedOn w:val="DefaultParagraphFont"/>
    <w:uiPriority w:val="99"/>
    <w:unhideWhenUsed/>
    <w:rsid w:val="00B4717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4D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D58"/>
  </w:style>
  <w:style w:type="paragraph" w:styleId="Footer">
    <w:name w:val="footer"/>
    <w:basedOn w:val="Normal"/>
    <w:link w:val="FooterChar"/>
    <w:uiPriority w:val="99"/>
    <w:unhideWhenUsed/>
    <w:rsid w:val="006A4D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4D58"/>
  </w:style>
  <w:style w:type="paragraph" w:styleId="ListParagraph">
    <w:name w:val="List Paragraph"/>
    <w:basedOn w:val="Normal"/>
    <w:uiPriority w:val="34"/>
    <w:qFormat/>
    <w:rsid w:val="004A3887"/>
    <w:pPr>
      <w:ind w:left="720"/>
      <w:contextualSpacing/>
    </w:pPr>
  </w:style>
  <w:style w:type="character" w:styleId="Hyperlink">
    <w:name w:val="Hyperlink"/>
    <w:basedOn w:val="DefaultParagraphFont"/>
    <w:uiPriority w:val="99"/>
    <w:unhideWhenUsed/>
    <w:rsid w:val="00B4717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countingtools.com/articles/2017/5/13/work-in-process-inventory"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cio.com/article/3237692/methodology-frameworks/six-sigma-quality-management-methodology.html" TargetMode="External"/><Relationship Id="rId4" Type="http://schemas.openxmlformats.org/officeDocument/2006/relationships/settings" Target="settings.xml"/><Relationship Id="rId9" Type="http://schemas.openxmlformats.org/officeDocument/2006/relationships/hyperlink" Target="https://www.lucidchart.com/pages/process-mapping?a=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6</Pages>
  <Words>975</Words>
  <Characters>5564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13</cp:revision>
  <dcterms:created xsi:type="dcterms:W3CDTF">2019-02-23T20:08:00Z</dcterms:created>
  <dcterms:modified xsi:type="dcterms:W3CDTF">2019-02-23T22:21:00Z</dcterms:modified>
</cp:coreProperties>
</file>